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11" w:rsidRPr="00262F47" w:rsidRDefault="006239F1" w:rsidP="00262F47">
      <w:pPr>
        <w:jc w:val="center"/>
        <w:rPr>
          <w:rFonts w:asciiTheme="majorHAnsi" w:hAnsiTheme="majorHAnsi"/>
          <w:b/>
          <w:sz w:val="20"/>
          <w:szCs w:val="20"/>
        </w:rPr>
      </w:pPr>
      <w:r w:rsidRPr="00262F4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63211" w:rsidRPr="00262F47" w:rsidRDefault="001E2A86" w:rsidP="00262F4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262F4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6239F1" w:rsidRPr="00262F47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_GoBack"/>
      <w:bookmarkEnd w:id="5"/>
      <w:r w:rsidR="00262F47">
        <w:rPr>
          <w:rFonts w:asciiTheme="majorHAnsi" w:hAnsiTheme="majorHAnsi"/>
          <w:b/>
          <w:sz w:val="20"/>
          <w:szCs w:val="20"/>
        </w:rPr>
        <w:br/>
      </w:r>
      <w:r w:rsidRPr="00262F47">
        <w:rPr>
          <w:rFonts w:asciiTheme="majorHAnsi" w:hAnsiTheme="majorHAnsi"/>
          <w:b/>
          <w:sz w:val="20"/>
          <w:szCs w:val="20"/>
        </w:rPr>
        <w:t>23 декабря 2022 года</w:t>
      </w:r>
      <w:bookmarkEnd w:id="3"/>
      <w:bookmarkEnd w:id="4"/>
      <w:r w:rsidR="006239F1" w:rsidRPr="00262F47">
        <w:rPr>
          <w:rFonts w:asciiTheme="majorHAnsi" w:hAnsiTheme="majorHAnsi"/>
          <w:b/>
          <w:sz w:val="20"/>
          <w:szCs w:val="20"/>
        </w:rPr>
        <w:t xml:space="preserve"> № 2433-р</w:t>
      </w:r>
    </w:p>
    <w:p w:rsidR="00C63211" w:rsidRPr="00262F47" w:rsidRDefault="00262F47" w:rsidP="00262F47">
      <w:pPr>
        <w:jc w:val="center"/>
        <w:rPr>
          <w:rFonts w:asciiTheme="majorHAnsi" w:hAnsiTheme="majorHAnsi"/>
          <w:b/>
          <w:sz w:val="20"/>
          <w:szCs w:val="20"/>
        </w:rPr>
      </w:pPr>
      <w:r w:rsidRPr="00BB4D95">
        <w:rPr>
          <w:rFonts w:asciiTheme="majorHAnsi" w:hAnsiTheme="majorHAnsi"/>
          <w:b/>
          <w:sz w:val="20"/>
          <w:szCs w:val="20"/>
        </w:rPr>
        <w:t xml:space="preserve">«Об установлении в пользу ПАО «РОССЕТИ Юг»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1E2A86" w:rsidRPr="00262F47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>
        <w:rPr>
          <w:rFonts w:asciiTheme="majorHAnsi" w:hAnsiTheme="majorHAnsi"/>
          <w:b/>
          <w:sz w:val="20"/>
          <w:szCs w:val="20"/>
        </w:rPr>
        <w:br/>
      </w:r>
      <w:r w:rsidR="001E2A86" w:rsidRPr="00262F47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="001E2A86" w:rsidRPr="00262F47">
        <w:rPr>
          <w:rFonts w:asciiTheme="majorHAnsi" w:hAnsiTheme="majorHAnsi"/>
          <w:b/>
          <w:sz w:val="20"/>
          <w:szCs w:val="20"/>
        </w:rPr>
        <w:t>зоны «ЛЭП-</w:t>
      </w:r>
      <w:r w:rsidR="00E269B2">
        <w:rPr>
          <w:rFonts w:asciiTheme="majorHAnsi" w:hAnsiTheme="majorHAnsi"/>
          <w:b/>
          <w:sz w:val="20"/>
          <w:szCs w:val="20"/>
        </w:rPr>
        <w:t>6</w:t>
      </w:r>
      <w:r w:rsidR="001E2A86" w:rsidRPr="00262F47">
        <w:rPr>
          <w:rFonts w:asciiTheme="majorHAnsi" w:hAnsiTheme="majorHAnsi"/>
          <w:b/>
          <w:sz w:val="20"/>
          <w:szCs w:val="20"/>
        </w:rPr>
        <w:t xml:space="preserve">кВ РП 2 - ТП 203 ф.605 ПС </w:t>
      </w:r>
      <w:proofErr w:type="gramStart"/>
      <w:r w:rsidR="001E2A86" w:rsidRPr="00262F47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1E2A86" w:rsidRPr="00262F47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1E2A86" w:rsidRPr="00262F47">
        <w:rPr>
          <w:rFonts w:asciiTheme="majorHAnsi" w:hAnsiTheme="majorHAnsi"/>
          <w:b/>
          <w:sz w:val="20"/>
          <w:szCs w:val="20"/>
        </w:rPr>
        <w:t>(реестровый номер - 30:12- 6.3125)</w:t>
      </w:r>
      <w:r w:rsidR="006239F1" w:rsidRPr="00262F47">
        <w:rPr>
          <w:rFonts w:asciiTheme="majorHAnsi" w:hAnsiTheme="majorHAnsi"/>
          <w:b/>
          <w:sz w:val="20"/>
          <w:szCs w:val="20"/>
        </w:rPr>
        <w:t>»</w:t>
      </w:r>
    </w:p>
    <w:p w:rsidR="00C63211" w:rsidRPr="00262F47" w:rsidRDefault="001E2A86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03-10-02-8478/22, в соответствии со ст. 23, </w:t>
      </w:r>
      <w:proofErr w:type="spellStart"/>
      <w:r w:rsidRPr="00262F47">
        <w:rPr>
          <w:rFonts w:ascii="Arial" w:hAnsi="Arial" w:cs="Arial"/>
          <w:sz w:val="18"/>
          <w:szCs w:val="18"/>
        </w:rPr>
        <w:t>ст.ст</w:t>
      </w:r>
      <w:proofErr w:type="spellEnd"/>
      <w:r w:rsidRPr="00262F47">
        <w:rPr>
          <w:rFonts w:ascii="Arial" w:hAnsi="Arial" w:cs="Arial"/>
          <w:sz w:val="18"/>
          <w:szCs w:val="18"/>
        </w:rPr>
        <w:t>. 39.37-39.43, 39.46, 39.50 Земельного кодекса</w:t>
      </w:r>
      <w:r w:rsidRPr="00262F47">
        <w:rPr>
          <w:rFonts w:ascii="Arial" w:hAnsi="Arial" w:cs="Arial"/>
          <w:sz w:val="18"/>
          <w:szCs w:val="18"/>
        </w:rPr>
        <w:t xml:space="preserve"> Российской Федерации, </w:t>
      </w:r>
      <w:proofErr w:type="spellStart"/>
      <w:r w:rsidRPr="00262F47">
        <w:rPr>
          <w:rFonts w:ascii="Arial" w:hAnsi="Arial" w:cs="Arial"/>
          <w:sz w:val="18"/>
          <w:szCs w:val="18"/>
        </w:rPr>
        <w:t>п</w:t>
      </w:r>
      <w:proofErr w:type="gramStart"/>
      <w:r w:rsidRPr="00262F4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62F4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262F47">
        <w:rPr>
          <w:rFonts w:ascii="Arial" w:hAnsi="Arial" w:cs="Arial"/>
          <w:sz w:val="18"/>
          <w:szCs w:val="18"/>
        </w:rPr>
        <w:t>ства и особых условий использования земельных участков, расположенных в границах таких зон»: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E2A86" w:rsidRPr="00262F4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E2A86" w:rsidRPr="00262F47">
        <w:rPr>
          <w:rFonts w:ascii="Arial" w:hAnsi="Arial" w:cs="Arial"/>
          <w:sz w:val="18"/>
          <w:szCs w:val="18"/>
        </w:rPr>
        <w:t>Россети</w:t>
      </w:r>
      <w:proofErr w:type="spellEnd"/>
      <w:r w:rsidR="001E2A86" w:rsidRPr="00262F4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E2A86" w:rsidRPr="00262F4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E2A86" w:rsidRPr="00262F47">
        <w:rPr>
          <w:rFonts w:ascii="Arial" w:hAnsi="Arial" w:cs="Arial"/>
          <w:sz w:val="18"/>
          <w:szCs w:val="18"/>
        </w:rPr>
        <w:t>Ростовская область, г. Ростов-на-Дону, ул</w:t>
      </w:r>
      <w:r w:rsidR="001E2A86" w:rsidRPr="00262F47">
        <w:rPr>
          <w:rFonts w:ascii="Arial" w:hAnsi="Arial" w:cs="Arial"/>
          <w:sz w:val="18"/>
          <w:szCs w:val="18"/>
        </w:rPr>
        <w:t>. Большая Садовая, 49) публичный сервитут в целях эксплуатации объекта электросетевого хозяйства «ВЛ-6/10кВ РП 2 (ул. Плещеева, 91) - ТП 203 (ул. Плещеева, 94/а) - 560 м», расположенного в границах охранной зоны «ЛЭП-</w:t>
      </w:r>
      <w:proofErr w:type="spellStart"/>
      <w:r w:rsidR="001E2A86" w:rsidRPr="00262F47">
        <w:rPr>
          <w:rFonts w:ascii="Arial" w:hAnsi="Arial" w:cs="Arial"/>
          <w:sz w:val="18"/>
          <w:szCs w:val="18"/>
        </w:rPr>
        <w:t>бкВ</w:t>
      </w:r>
      <w:proofErr w:type="spellEnd"/>
      <w:r w:rsidR="001E2A86" w:rsidRPr="00262F47">
        <w:rPr>
          <w:rFonts w:ascii="Arial" w:hAnsi="Arial" w:cs="Arial"/>
          <w:sz w:val="18"/>
          <w:szCs w:val="18"/>
        </w:rPr>
        <w:t xml:space="preserve"> РП 2 - ТП 203 ф.605 ПС Северная» (р</w:t>
      </w:r>
      <w:r w:rsidR="001E2A86" w:rsidRPr="00262F47">
        <w:rPr>
          <w:rFonts w:ascii="Arial" w:hAnsi="Arial" w:cs="Arial"/>
          <w:sz w:val="18"/>
          <w:szCs w:val="18"/>
        </w:rPr>
        <w:t>еестровый номер - 30:12-6.3125) сроком на 49 лет в отношении расположенных на территории муниципального образования</w:t>
      </w:r>
      <w:proofErr w:type="gramEnd"/>
      <w:r w:rsidR="001E2A86" w:rsidRPr="00262F47">
        <w:rPr>
          <w:rFonts w:ascii="Arial" w:hAnsi="Arial" w:cs="Arial"/>
          <w:sz w:val="18"/>
          <w:szCs w:val="18"/>
        </w:rPr>
        <w:t xml:space="preserve">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2. </w:t>
      </w:r>
      <w:r w:rsidR="001E2A86" w:rsidRPr="00262F47">
        <w:rPr>
          <w:rFonts w:ascii="Arial" w:hAnsi="Arial" w:cs="Arial"/>
          <w:sz w:val="18"/>
          <w:szCs w:val="18"/>
        </w:rPr>
        <w:t>Утв</w:t>
      </w:r>
      <w:r w:rsidR="001E2A86" w:rsidRPr="00262F47">
        <w:rPr>
          <w:rFonts w:ascii="Arial" w:hAnsi="Arial" w:cs="Arial"/>
          <w:sz w:val="18"/>
          <w:szCs w:val="18"/>
        </w:rPr>
        <w:t>ердить границы публичного сервитута в соответствии с приложенной схемой (приложение 2).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3. </w:t>
      </w:r>
      <w:r w:rsidR="001E2A86" w:rsidRPr="00262F4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E2A86" w:rsidRPr="00262F47">
        <w:rPr>
          <w:rFonts w:ascii="Arial" w:hAnsi="Arial" w:cs="Arial"/>
          <w:sz w:val="18"/>
          <w:szCs w:val="18"/>
        </w:rPr>
        <w:t>Россети</w:t>
      </w:r>
      <w:proofErr w:type="spellEnd"/>
      <w:r w:rsidR="001E2A86" w:rsidRPr="00262F47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1E2A86" w:rsidRPr="00262F47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1E2A86" w:rsidRPr="00262F4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</w:t>
      </w:r>
      <w:r w:rsidR="001E2A86" w:rsidRPr="00262F47">
        <w:rPr>
          <w:rFonts w:ascii="Arial" w:hAnsi="Arial" w:cs="Arial"/>
          <w:sz w:val="18"/>
          <w:szCs w:val="18"/>
        </w:rPr>
        <w:t>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262F47" w:rsidRP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 xml:space="preserve">огородничества; не превышает </w:t>
      </w:r>
      <w:r w:rsidR="001E2A86" w:rsidRPr="00262F47">
        <w:rPr>
          <w:rFonts w:ascii="Arial" w:hAnsi="Arial" w:cs="Arial"/>
          <w:sz w:val="18"/>
          <w:szCs w:val="18"/>
        </w:rPr>
        <w:t>один год - в отношении иных земельных</w:t>
      </w:r>
      <w:r w:rsidR="00262F47" w:rsidRP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4. </w:t>
      </w:r>
      <w:r w:rsidR="001E2A86" w:rsidRPr="00262F4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FD43A1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5. </w:t>
      </w:r>
      <w:r w:rsidR="001E2A86" w:rsidRPr="00262F4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E2A86" w:rsidRPr="00262F47">
        <w:rPr>
          <w:rFonts w:ascii="Arial" w:hAnsi="Arial" w:cs="Arial"/>
          <w:sz w:val="18"/>
          <w:szCs w:val="18"/>
        </w:rPr>
        <w:t>Россети</w:t>
      </w:r>
      <w:proofErr w:type="spellEnd"/>
      <w:r w:rsidR="001E2A86" w:rsidRPr="00262F47">
        <w:rPr>
          <w:rFonts w:ascii="Arial" w:hAnsi="Arial" w:cs="Arial"/>
          <w:sz w:val="18"/>
          <w:szCs w:val="18"/>
        </w:rPr>
        <w:t xml:space="preserve"> Юг»: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5.1. </w:t>
      </w:r>
      <w:r w:rsidR="001E2A86" w:rsidRPr="00262F47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1E2A86" w:rsidRPr="00262F47">
        <w:rPr>
          <w:rFonts w:ascii="Arial" w:hAnsi="Arial" w:cs="Arial"/>
          <w:sz w:val="18"/>
          <w:szCs w:val="18"/>
        </w:rPr>
        <w:t>приложении 1, в состояние,</w:t>
      </w:r>
      <w:r w:rsidRP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Земельного кодекса Россий</w:t>
      </w:r>
      <w:r w:rsidR="001E2A86" w:rsidRPr="00262F47">
        <w:rPr>
          <w:rFonts w:ascii="Arial" w:hAnsi="Arial" w:cs="Arial"/>
          <w:sz w:val="18"/>
          <w:szCs w:val="18"/>
        </w:rPr>
        <w:t>ской Федерации.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5.2. </w:t>
      </w:r>
      <w:r w:rsidR="001E2A86" w:rsidRPr="00262F4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(регламентных) работ.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6. </w:t>
      </w:r>
      <w:r w:rsidR="001E2A86" w:rsidRPr="00262F4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Правилами установления охранны</w:t>
      </w:r>
      <w:r w:rsidR="001E2A86" w:rsidRPr="00262F47">
        <w:rPr>
          <w:rFonts w:ascii="Arial" w:hAnsi="Arial" w:cs="Arial"/>
          <w:sz w:val="18"/>
          <w:szCs w:val="18"/>
        </w:rPr>
        <w:t>х зон объектов электросетевого хозяйства и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таких зон</w:t>
      </w:r>
      <w:proofErr w:type="gramStart"/>
      <w:r w:rsidR="001E2A86" w:rsidRPr="00262F47">
        <w:rPr>
          <w:rFonts w:ascii="Arial" w:hAnsi="Arial" w:cs="Arial"/>
          <w:sz w:val="18"/>
          <w:szCs w:val="18"/>
        </w:rPr>
        <w:t>.</w:t>
      </w:r>
      <w:proofErr w:type="gramEnd"/>
      <w:r w:rsidR="001E2A86" w:rsidRPr="00262F4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E2A86" w:rsidRPr="00262F47">
        <w:rPr>
          <w:rFonts w:ascii="Arial" w:hAnsi="Arial" w:cs="Arial"/>
          <w:sz w:val="18"/>
          <w:szCs w:val="18"/>
        </w:rPr>
        <w:t>у</w:t>
      </w:r>
      <w:proofErr w:type="gramEnd"/>
      <w:r w:rsidR="001E2A86" w:rsidRPr="00262F47">
        <w:rPr>
          <w:rFonts w:ascii="Arial" w:hAnsi="Arial" w:cs="Arial"/>
          <w:sz w:val="18"/>
          <w:szCs w:val="18"/>
        </w:rPr>
        <w:t>твержденными постановлением Правительства Российской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Федерации от 24.02.2009 № 160 «О порядке установления охранных зон объекто</w:t>
      </w:r>
      <w:r w:rsidR="001E2A86" w:rsidRPr="00262F47">
        <w:rPr>
          <w:rFonts w:ascii="Arial" w:hAnsi="Arial" w:cs="Arial"/>
          <w:sz w:val="18"/>
          <w:szCs w:val="18"/>
        </w:rPr>
        <w:t>в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расположенных в границах таких зон».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7. </w:t>
      </w:r>
      <w:r w:rsidR="001E2A86" w:rsidRPr="00262F47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 xml:space="preserve">дня принятия </w:t>
      </w:r>
      <w:r w:rsidR="001E2A86" w:rsidRPr="00262F47">
        <w:rPr>
          <w:rFonts w:ascii="Arial" w:hAnsi="Arial" w:cs="Arial"/>
          <w:sz w:val="18"/>
          <w:szCs w:val="18"/>
        </w:rPr>
        <w:t>настоящего распоряжения администрации муниципального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7.1. </w:t>
      </w:r>
      <w:r w:rsidR="001E2A86" w:rsidRPr="00262F47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1E2A86" w:rsidRPr="00262F47">
        <w:rPr>
          <w:rFonts w:ascii="Arial" w:hAnsi="Arial" w:cs="Arial"/>
          <w:sz w:val="18"/>
          <w:szCs w:val="18"/>
        </w:rPr>
        <w:t>Росрее</w:t>
      </w:r>
      <w:r w:rsidR="001E2A86" w:rsidRPr="00262F47">
        <w:rPr>
          <w:rFonts w:ascii="Arial" w:hAnsi="Arial" w:cs="Arial"/>
          <w:sz w:val="18"/>
          <w:szCs w:val="18"/>
        </w:rPr>
        <w:t>стра</w:t>
      </w:r>
      <w:proofErr w:type="spellEnd"/>
      <w:r w:rsidR="001E2A86" w:rsidRPr="00262F4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7.2. </w:t>
      </w:r>
      <w:r w:rsidR="001E2A86" w:rsidRPr="00262F4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ними, копии документов, п</w:t>
      </w:r>
      <w:r w:rsidR="001E2A86" w:rsidRPr="00262F47">
        <w:rPr>
          <w:rFonts w:ascii="Arial" w:hAnsi="Arial" w:cs="Arial"/>
          <w:sz w:val="18"/>
          <w:szCs w:val="18"/>
        </w:rPr>
        <w:t>одтверждающих права указанных лиц на земельные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участки.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7.3. </w:t>
      </w:r>
      <w:r w:rsidR="001E2A86" w:rsidRPr="00262F4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по данному объекту.</w:t>
      </w:r>
    </w:p>
    <w:p w:rsidR="00C63211" w:rsidRPr="00262F47" w:rsidRDefault="006239F1" w:rsidP="00262F47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62F47">
        <w:rPr>
          <w:rFonts w:ascii="Arial" w:hAnsi="Arial" w:cs="Arial"/>
          <w:sz w:val="18"/>
          <w:szCs w:val="18"/>
        </w:rPr>
        <w:t xml:space="preserve">8. </w:t>
      </w:r>
      <w:r w:rsidR="001E2A86" w:rsidRPr="00262F47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</w:t>
      </w:r>
      <w:r w:rsidR="001E2A86" w:rsidRPr="00262F47">
        <w:rPr>
          <w:rFonts w:ascii="Arial" w:hAnsi="Arial" w:cs="Arial"/>
          <w:sz w:val="18"/>
          <w:szCs w:val="18"/>
        </w:rPr>
        <w:t>ней со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1E2A86" w:rsidRPr="00262F47">
        <w:rPr>
          <w:rFonts w:ascii="Arial" w:hAnsi="Arial" w:cs="Arial"/>
          <w:sz w:val="18"/>
          <w:szCs w:val="18"/>
        </w:rPr>
        <w:t>разместить</w:t>
      </w:r>
      <w:proofErr w:type="gramEnd"/>
      <w:r w:rsidR="001E2A86" w:rsidRPr="00262F47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</w:t>
      </w:r>
      <w:r w:rsidR="001E2A86" w:rsidRPr="00262F47">
        <w:rPr>
          <w:rFonts w:ascii="Arial" w:hAnsi="Arial" w:cs="Arial"/>
          <w:sz w:val="18"/>
          <w:szCs w:val="18"/>
        </w:rPr>
        <w:t>я «Город</w:t>
      </w:r>
      <w:r w:rsidR="00262F47">
        <w:rPr>
          <w:rFonts w:ascii="Arial" w:hAnsi="Arial" w:cs="Arial"/>
          <w:sz w:val="18"/>
          <w:szCs w:val="18"/>
        </w:rPr>
        <w:t xml:space="preserve"> </w:t>
      </w:r>
      <w:r w:rsidR="001E2A86" w:rsidRPr="00262F47">
        <w:rPr>
          <w:rFonts w:ascii="Arial" w:hAnsi="Arial" w:cs="Arial"/>
          <w:sz w:val="18"/>
          <w:szCs w:val="18"/>
        </w:rPr>
        <w:t>Астрахань».</w:t>
      </w:r>
    </w:p>
    <w:p w:rsidR="00C63211" w:rsidRPr="00262F47" w:rsidRDefault="001E2A86" w:rsidP="00262F47">
      <w:pPr>
        <w:jc w:val="right"/>
        <w:rPr>
          <w:rFonts w:ascii="Arial" w:hAnsi="Arial" w:cs="Arial"/>
          <w:b/>
          <w:sz w:val="18"/>
          <w:szCs w:val="18"/>
        </w:rPr>
      </w:pPr>
      <w:r w:rsidRPr="00262F47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262F47" w:rsidRPr="00262F47">
        <w:rPr>
          <w:rFonts w:ascii="Arial" w:hAnsi="Arial" w:cs="Arial"/>
          <w:b/>
          <w:sz w:val="18"/>
          <w:szCs w:val="18"/>
        </w:rPr>
        <w:t xml:space="preserve">я </w:t>
      </w:r>
      <w:r w:rsidRPr="00262F47">
        <w:rPr>
          <w:rFonts w:ascii="Arial" w:hAnsi="Arial" w:cs="Arial"/>
          <w:b/>
          <w:sz w:val="18"/>
          <w:szCs w:val="18"/>
        </w:rPr>
        <w:t>«Город Астрахань»</w:t>
      </w:r>
      <w:r w:rsidR="00262F47" w:rsidRPr="00262F47">
        <w:rPr>
          <w:rFonts w:ascii="Arial" w:hAnsi="Arial" w:cs="Arial"/>
          <w:b/>
          <w:sz w:val="18"/>
          <w:szCs w:val="18"/>
        </w:rPr>
        <w:t xml:space="preserve"> </w:t>
      </w:r>
      <w:r w:rsidRPr="00262F47">
        <w:rPr>
          <w:rFonts w:ascii="Arial" w:hAnsi="Arial" w:cs="Arial"/>
          <w:b/>
          <w:sz w:val="18"/>
          <w:szCs w:val="18"/>
        </w:rPr>
        <w:t>О.А. Полумордвинов</w:t>
      </w:r>
    </w:p>
    <w:p w:rsidR="00C63211" w:rsidRPr="00262F47" w:rsidRDefault="00C63211" w:rsidP="006239F1">
      <w:pPr>
        <w:rPr>
          <w:rFonts w:ascii="Arial" w:hAnsi="Arial" w:cs="Arial"/>
          <w:sz w:val="18"/>
          <w:szCs w:val="18"/>
        </w:rPr>
      </w:pPr>
    </w:p>
    <w:sectPr w:rsidR="00C63211" w:rsidRPr="00262F47" w:rsidSect="00262F4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A86" w:rsidRDefault="001E2A86">
      <w:r>
        <w:separator/>
      </w:r>
    </w:p>
  </w:endnote>
  <w:endnote w:type="continuationSeparator" w:id="0">
    <w:p w:rsidR="001E2A86" w:rsidRDefault="001E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A86" w:rsidRDefault="001E2A86"/>
  </w:footnote>
  <w:footnote w:type="continuationSeparator" w:id="0">
    <w:p w:rsidR="001E2A86" w:rsidRDefault="001E2A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93DFB"/>
    <w:multiLevelType w:val="multilevel"/>
    <w:tmpl w:val="FAF05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63211"/>
    <w:rsid w:val="001E2A86"/>
    <w:rsid w:val="00262F47"/>
    <w:rsid w:val="004F3E00"/>
    <w:rsid w:val="006239F1"/>
    <w:rsid w:val="006E67F3"/>
    <w:rsid w:val="00C63211"/>
    <w:rsid w:val="00E269B2"/>
    <w:rsid w:val="00FD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9" w:lineRule="auto"/>
      <w:ind w:left="6220" w:firstLine="20"/>
      <w:outlineLvl w:val="1"/>
    </w:pPr>
    <w:rPr>
      <w:rFonts w:ascii="Times New Roman" w:eastAsia="Times New Roman" w:hAnsi="Times New Roman" w:cs="Times New Roman"/>
      <w:i/>
      <w:iCs/>
      <w:sz w:val="26"/>
      <w:szCs w:val="26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9" w:lineRule="auto"/>
      <w:ind w:left="6220" w:firstLine="20"/>
      <w:outlineLvl w:val="1"/>
    </w:pPr>
    <w:rPr>
      <w:rFonts w:ascii="Times New Roman" w:eastAsia="Times New Roman" w:hAnsi="Times New Roman" w:cs="Times New Roman"/>
      <w:i/>
      <w:iCs/>
      <w:sz w:val="26"/>
      <w:szCs w:val="26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2022-12-23T10:47:00Z</dcterms:created>
  <dcterms:modified xsi:type="dcterms:W3CDTF">2022-12-23T10:54:00Z</dcterms:modified>
</cp:coreProperties>
</file>